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296B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3987CA5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30 ΜΑΙΟΥ 2026 </w:t>
            </w:r>
          </w:p>
        </w:tc>
      </w:tr>
      <w:tr w14:paraId="0B97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0B4AFAC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5683781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0CA1DA8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38482E6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4429E1D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15C9D19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7A79870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233F2D0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49B04D6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C07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DA168C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ΤΕΛΙΚΟΣ  ΚΟΡΑΣ  Β </w:t>
            </w:r>
          </w:p>
        </w:tc>
        <w:tc>
          <w:tcPr>
            <w:tcW w:w="2260" w:type="dxa"/>
          </w:tcPr>
          <w:p w14:paraId="743D234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ΑΣΤΕΡΑΣ2-ΑΡΗΣ</w:t>
            </w:r>
          </w:p>
        </w:tc>
        <w:tc>
          <w:tcPr>
            <w:tcW w:w="1660" w:type="dxa"/>
          </w:tcPr>
          <w:p w14:paraId="687F799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7D6785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077DE55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03D4773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890" w:type="dxa"/>
          </w:tcPr>
          <w:p w14:paraId="08EDC0A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681" w:type="dxa"/>
          </w:tcPr>
          <w:p w14:paraId="2403F04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6259D1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3CE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DAF113C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Κ14</w:t>
            </w:r>
          </w:p>
        </w:tc>
        <w:tc>
          <w:tcPr>
            <w:tcW w:w="2260" w:type="dxa"/>
          </w:tcPr>
          <w:p w14:paraId="0034F2F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ΑΣΤΕΡΑΣ2-ΑΘΛΕΣΗ1</w:t>
            </w:r>
          </w:p>
        </w:tc>
        <w:tc>
          <w:tcPr>
            <w:tcW w:w="1660" w:type="dxa"/>
          </w:tcPr>
          <w:p w14:paraId="0A59516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1F94E9A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2ED4C94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780" w:type="dxa"/>
          </w:tcPr>
          <w:p w14:paraId="343BACE3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70643FB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0EE31D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CFB67E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EBF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CC06304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Κ 14</w:t>
            </w:r>
          </w:p>
        </w:tc>
        <w:tc>
          <w:tcPr>
            <w:tcW w:w="2260" w:type="dxa"/>
          </w:tcPr>
          <w:p w14:paraId="4BA358F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ΑΘΛΕΣΗ2-ΓΕΗ2</w:t>
            </w:r>
          </w:p>
        </w:tc>
        <w:tc>
          <w:tcPr>
            <w:tcW w:w="1660" w:type="dxa"/>
          </w:tcPr>
          <w:p w14:paraId="54998EC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207D40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215D883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780" w:type="dxa"/>
          </w:tcPr>
          <w:p w14:paraId="1C3FECB1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5B68110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262F5E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980015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26A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01AAD9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31 ΜΑΙΟΥ 2026</w:t>
            </w:r>
          </w:p>
        </w:tc>
      </w:tr>
      <w:tr w14:paraId="5393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1F10EC2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673FAC0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10B7033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8037F8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Ώρα:</w:t>
            </w:r>
          </w:p>
        </w:tc>
        <w:tc>
          <w:tcPr>
            <w:tcW w:w="2083" w:type="dxa"/>
            <w:shd w:val="clear" w:color="auto" w:fill="FFFF00"/>
          </w:tcPr>
          <w:p w14:paraId="193FD4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40CED60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59F4A01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18AE168E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69A3FFA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962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19850D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ΤΕΛΙΚΟΣ  ΚΟΡΑΣ Β </w:t>
            </w:r>
          </w:p>
        </w:tc>
        <w:tc>
          <w:tcPr>
            <w:tcW w:w="2260" w:type="dxa"/>
          </w:tcPr>
          <w:p w14:paraId="2B612AC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ΑΡΗΣ-ΑΣΤΕΡΑΣ2</w:t>
            </w:r>
          </w:p>
        </w:tc>
        <w:tc>
          <w:tcPr>
            <w:tcW w:w="1660" w:type="dxa"/>
          </w:tcPr>
          <w:p w14:paraId="49B21D3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29" w:type="dxa"/>
          </w:tcPr>
          <w:p w14:paraId="5118489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2BA5686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780" w:type="dxa"/>
          </w:tcPr>
          <w:p w14:paraId="03A2FCF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ΑΝΘΗ</w:t>
            </w:r>
          </w:p>
        </w:tc>
        <w:tc>
          <w:tcPr>
            <w:tcW w:w="1890" w:type="dxa"/>
          </w:tcPr>
          <w:p w14:paraId="1ECEE5B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681" w:type="dxa"/>
          </w:tcPr>
          <w:p w14:paraId="024EBB5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1753AF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7D3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49AAA7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4C8A662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ΑΣΤΕΡΑΣ1-ΓΕΗ1</w:t>
            </w:r>
          </w:p>
        </w:tc>
        <w:tc>
          <w:tcPr>
            <w:tcW w:w="1660" w:type="dxa"/>
          </w:tcPr>
          <w:p w14:paraId="747CE4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764739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2587C36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6460E87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4C2FC1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74DD68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02C8AC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314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A89E9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 14</w:t>
            </w:r>
          </w:p>
        </w:tc>
        <w:tc>
          <w:tcPr>
            <w:tcW w:w="2260" w:type="dxa"/>
          </w:tcPr>
          <w:p w14:paraId="07DE33E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ΓΕΗ2-ΑΘΛΕΣΗ2</w:t>
            </w:r>
          </w:p>
        </w:tc>
        <w:tc>
          <w:tcPr>
            <w:tcW w:w="1660" w:type="dxa"/>
          </w:tcPr>
          <w:p w14:paraId="727922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C1DC70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0D68A54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780" w:type="dxa"/>
          </w:tcPr>
          <w:p w14:paraId="0299001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2A62D4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C23E75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86EF0B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2B6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FFFD6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 14</w:t>
            </w:r>
          </w:p>
        </w:tc>
        <w:tc>
          <w:tcPr>
            <w:tcW w:w="2260" w:type="dxa"/>
          </w:tcPr>
          <w:p w14:paraId="74D1807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ΗΡΟΔΟΤΟΣ-ΑΣΤΕΡΑΣ3</w:t>
            </w:r>
          </w:p>
        </w:tc>
        <w:tc>
          <w:tcPr>
            <w:tcW w:w="1660" w:type="dxa"/>
          </w:tcPr>
          <w:p w14:paraId="243B2F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829" w:type="dxa"/>
          </w:tcPr>
          <w:p w14:paraId="0D963CC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57A6D7F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780" w:type="dxa"/>
          </w:tcPr>
          <w:p w14:paraId="36B7FC9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4B6303B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092D79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C66116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BC3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B06691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60" w:type="dxa"/>
          </w:tcPr>
          <w:p w14:paraId="6FFB76D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60" w:type="dxa"/>
          </w:tcPr>
          <w:p w14:paraId="1D0B194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9" w:type="dxa"/>
          </w:tcPr>
          <w:p w14:paraId="4DD6A14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83" w:type="dxa"/>
          </w:tcPr>
          <w:p w14:paraId="3DF5CF66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1A22552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229452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44EEBC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2B7AF0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B97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8E108F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ΤΟΥΡΝΟΥΑ ΤΑΝΟΣ</w:t>
            </w:r>
          </w:p>
        </w:tc>
        <w:tc>
          <w:tcPr>
            <w:tcW w:w="2260" w:type="dxa"/>
          </w:tcPr>
          <w:p w14:paraId="6C20FA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ΤΑΝΟΣ-ΣΦΠΧ</w:t>
            </w:r>
          </w:p>
        </w:tc>
        <w:tc>
          <w:tcPr>
            <w:tcW w:w="1660" w:type="dxa"/>
          </w:tcPr>
          <w:p w14:paraId="4826230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7A1AE76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752C8A7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780" w:type="dxa"/>
          </w:tcPr>
          <w:p w14:paraId="48CA24C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ΒΑΣΙΛΑΚΗ</w:t>
            </w:r>
          </w:p>
        </w:tc>
        <w:tc>
          <w:tcPr>
            <w:tcW w:w="1890" w:type="dxa"/>
          </w:tcPr>
          <w:p w14:paraId="0DF266ED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ΑΝΑΠΛ. ΦΙΩΤΑΚΗ</w:t>
            </w:r>
          </w:p>
        </w:tc>
        <w:tc>
          <w:tcPr>
            <w:tcW w:w="1681" w:type="dxa"/>
          </w:tcPr>
          <w:p w14:paraId="27634A2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720423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D30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ED08BD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ΤΟΥΡΝΟΥΑ ΤΑΝΟΣ</w:t>
            </w:r>
          </w:p>
        </w:tc>
        <w:tc>
          <w:tcPr>
            <w:tcW w:w="2260" w:type="dxa"/>
          </w:tcPr>
          <w:p w14:paraId="119192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ΣΟΥΔΑ-ΚΥΔΩΝ</w:t>
            </w:r>
          </w:p>
        </w:tc>
        <w:tc>
          <w:tcPr>
            <w:tcW w:w="1660" w:type="dxa"/>
          </w:tcPr>
          <w:p w14:paraId="18A3436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4A5D0D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6EC973C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780" w:type="dxa"/>
          </w:tcPr>
          <w:p w14:paraId="416B4F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ΒΑΣΙΛΑΚΗ</w:t>
            </w:r>
          </w:p>
        </w:tc>
        <w:tc>
          <w:tcPr>
            <w:tcW w:w="1890" w:type="dxa"/>
          </w:tcPr>
          <w:p w14:paraId="4CD74E7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ΑΝΑΠΛ. ΦΙΩΤΑΚΗ</w:t>
            </w:r>
          </w:p>
        </w:tc>
        <w:tc>
          <w:tcPr>
            <w:tcW w:w="1681" w:type="dxa"/>
          </w:tcPr>
          <w:p w14:paraId="7AE9928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DA63AF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D59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3C33ED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ΜΕΓΑΛΟΣ ΤΕΛΙΚΟΣ </w:t>
            </w:r>
          </w:p>
        </w:tc>
        <w:tc>
          <w:tcPr>
            <w:tcW w:w="2260" w:type="dxa"/>
          </w:tcPr>
          <w:p w14:paraId="544FA6F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ΗΤΤΗΜ1-ΗΤΤΗΜ 2</w:t>
            </w:r>
          </w:p>
        </w:tc>
        <w:tc>
          <w:tcPr>
            <w:tcW w:w="1660" w:type="dxa"/>
          </w:tcPr>
          <w:p w14:paraId="0EC4FCD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3623A26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101A70B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780" w:type="dxa"/>
          </w:tcPr>
          <w:p w14:paraId="6163A6E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ΒΑΣΙΛΑΚΗ</w:t>
            </w:r>
          </w:p>
        </w:tc>
        <w:tc>
          <w:tcPr>
            <w:tcW w:w="1890" w:type="dxa"/>
          </w:tcPr>
          <w:p w14:paraId="4707A8A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ΑΝΑΠΛ. ΦΙΩΤΑΚΗ</w:t>
            </w:r>
          </w:p>
        </w:tc>
        <w:tc>
          <w:tcPr>
            <w:tcW w:w="1681" w:type="dxa"/>
          </w:tcPr>
          <w:p w14:paraId="0BDD6D8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8C0891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1CF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62039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ΜΕΓΑΛΟΣ ΤΕΛΙΚΟΣ</w:t>
            </w:r>
          </w:p>
        </w:tc>
        <w:tc>
          <w:tcPr>
            <w:tcW w:w="2260" w:type="dxa"/>
          </w:tcPr>
          <w:p w14:paraId="1D46E25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ΝΙΚΗΤ1-ΝΙΚΗΤ2</w:t>
            </w:r>
          </w:p>
        </w:tc>
        <w:tc>
          <w:tcPr>
            <w:tcW w:w="1660" w:type="dxa"/>
          </w:tcPr>
          <w:p w14:paraId="4364CBE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0CEE9F7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3968E74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780" w:type="dxa"/>
          </w:tcPr>
          <w:p w14:paraId="087CA3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ΒΑΣΙΛΑΚΗ</w:t>
            </w:r>
          </w:p>
        </w:tc>
        <w:tc>
          <w:tcPr>
            <w:tcW w:w="1890" w:type="dxa"/>
          </w:tcPr>
          <w:p w14:paraId="30AA540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ΑΝΑΠΛ. ΦΙΩΤΑΚΗ</w:t>
            </w:r>
          </w:p>
        </w:tc>
        <w:tc>
          <w:tcPr>
            <w:tcW w:w="1681" w:type="dxa"/>
          </w:tcPr>
          <w:p w14:paraId="1165831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E627280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5900A353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0886954D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2E1A5EE6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44B772AC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4CB71783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DCD11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5FD8">
    <w:pPr>
      <w:pStyle w:val="13"/>
      <w:rPr>
        <w:rFonts w:ascii="Bookman Old Style" w:hAnsi="Bookman Old Style"/>
      </w:rPr>
    </w:pPr>
  </w:p>
  <w:p w14:paraId="7D1AE125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0C0B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07D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97B39"/>
    <w:rsid w:val="000A2EDA"/>
    <w:rsid w:val="000A35FC"/>
    <w:rsid w:val="000A3A28"/>
    <w:rsid w:val="000A4008"/>
    <w:rsid w:val="000A413A"/>
    <w:rsid w:val="000A4B5B"/>
    <w:rsid w:val="000A67CC"/>
    <w:rsid w:val="000A703A"/>
    <w:rsid w:val="000A7060"/>
    <w:rsid w:val="000A74A4"/>
    <w:rsid w:val="000B0C79"/>
    <w:rsid w:val="000B15C8"/>
    <w:rsid w:val="000B1DA3"/>
    <w:rsid w:val="000B33EF"/>
    <w:rsid w:val="000B39D9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48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18B1"/>
    <w:rsid w:val="00143745"/>
    <w:rsid w:val="00144A48"/>
    <w:rsid w:val="00144F47"/>
    <w:rsid w:val="00144FD3"/>
    <w:rsid w:val="00151AE8"/>
    <w:rsid w:val="00151EF5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B79C4"/>
    <w:rsid w:val="001B7F51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476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09A9"/>
    <w:rsid w:val="00342125"/>
    <w:rsid w:val="0034314E"/>
    <w:rsid w:val="0034523A"/>
    <w:rsid w:val="003457D3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C7CB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40AF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75528"/>
    <w:rsid w:val="0048197D"/>
    <w:rsid w:val="00482607"/>
    <w:rsid w:val="00482A60"/>
    <w:rsid w:val="00483168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62CB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1F82"/>
    <w:rsid w:val="0058286E"/>
    <w:rsid w:val="00583516"/>
    <w:rsid w:val="005838AB"/>
    <w:rsid w:val="00584384"/>
    <w:rsid w:val="00584A3A"/>
    <w:rsid w:val="005851E3"/>
    <w:rsid w:val="00587A97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5BFE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3AC2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8AE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3428C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6D4D"/>
    <w:rsid w:val="00687589"/>
    <w:rsid w:val="006929C3"/>
    <w:rsid w:val="00692B9B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086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8A9"/>
    <w:rsid w:val="00805BAB"/>
    <w:rsid w:val="00806E2C"/>
    <w:rsid w:val="0080712B"/>
    <w:rsid w:val="008075CD"/>
    <w:rsid w:val="00811365"/>
    <w:rsid w:val="008135D3"/>
    <w:rsid w:val="008142E8"/>
    <w:rsid w:val="00816BC9"/>
    <w:rsid w:val="00817401"/>
    <w:rsid w:val="00817F83"/>
    <w:rsid w:val="00821B22"/>
    <w:rsid w:val="00821F42"/>
    <w:rsid w:val="008269B3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11A0"/>
    <w:rsid w:val="00853EBC"/>
    <w:rsid w:val="008547CC"/>
    <w:rsid w:val="00855C43"/>
    <w:rsid w:val="00855C4C"/>
    <w:rsid w:val="0085770C"/>
    <w:rsid w:val="00860126"/>
    <w:rsid w:val="0086269B"/>
    <w:rsid w:val="00862815"/>
    <w:rsid w:val="0086314F"/>
    <w:rsid w:val="00866041"/>
    <w:rsid w:val="0087085A"/>
    <w:rsid w:val="0087168C"/>
    <w:rsid w:val="00871CDA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97C43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1AC5"/>
    <w:rsid w:val="008C286B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025F"/>
    <w:rsid w:val="00914ED1"/>
    <w:rsid w:val="00917AF7"/>
    <w:rsid w:val="00920475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44A32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B37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17D73"/>
    <w:rsid w:val="00B203BF"/>
    <w:rsid w:val="00B20C71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45238"/>
    <w:rsid w:val="00B504A8"/>
    <w:rsid w:val="00B50A25"/>
    <w:rsid w:val="00B54253"/>
    <w:rsid w:val="00B557A9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1788B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84E6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07C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1D6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6E50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5299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575B"/>
    <w:rsid w:val="00D66BCB"/>
    <w:rsid w:val="00D67251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2D50"/>
    <w:rsid w:val="00DE31EE"/>
    <w:rsid w:val="00DE4B82"/>
    <w:rsid w:val="00DE50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0688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3A"/>
    <w:rsid w:val="00ED7CA4"/>
    <w:rsid w:val="00EE0C92"/>
    <w:rsid w:val="00EE57A6"/>
    <w:rsid w:val="00EF00F0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1EB2"/>
    <w:rsid w:val="00F424F4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83B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133D"/>
    <w:rsid w:val="00FF4322"/>
    <w:rsid w:val="00FF516C"/>
    <w:rsid w:val="00FF538A"/>
    <w:rsid w:val="00FF5E91"/>
    <w:rsid w:val="00FF5F27"/>
    <w:rsid w:val="00FF6073"/>
    <w:rsid w:val="00FF6CF5"/>
    <w:rsid w:val="01A67214"/>
    <w:rsid w:val="01C71C4C"/>
    <w:rsid w:val="022963D3"/>
    <w:rsid w:val="02E30A17"/>
    <w:rsid w:val="042361C5"/>
    <w:rsid w:val="0472610B"/>
    <w:rsid w:val="06A2083F"/>
    <w:rsid w:val="06C059E1"/>
    <w:rsid w:val="08F661C8"/>
    <w:rsid w:val="0A175F29"/>
    <w:rsid w:val="0C080EA5"/>
    <w:rsid w:val="11E57EA0"/>
    <w:rsid w:val="123304F2"/>
    <w:rsid w:val="124E2703"/>
    <w:rsid w:val="13D21CFD"/>
    <w:rsid w:val="14166C6A"/>
    <w:rsid w:val="16BF0408"/>
    <w:rsid w:val="17433E2A"/>
    <w:rsid w:val="18836FEA"/>
    <w:rsid w:val="1AFB2D33"/>
    <w:rsid w:val="1B94280C"/>
    <w:rsid w:val="1CF74A7C"/>
    <w:rsid w:val="1EB66630"/>
    <w:rsid w:val="20811D3B"/>
    <w:rsid w:val="209B7398"/>
    <w:rsid w:val="21DF6772"/>
    <w:rsid w:val="26014FF3"/>
    <w:rsid w:val="26446B3C"/>
    <w:rsid w:val="28F46791"/>
    <w:rsid w:val="2925470E"/>
    <w:rsid w:val="2A084190"/>
    <w:rsid w:val="2A1E0446"/>
    <w:rsid w:val="2C0579AB"/>
    <w:rsid w:val="2C596FD5"/>
    <w:rsid w:val="2DCD58BB"/>
    <w:rsid w:val="2E25177A"/>
    <w:rsid w:val="2F596A5B"/>
    <w:rsid w:val="30BE1091"/>
    <w:rsid w:val="32CF6649"/>
    <w:rsid w:val="346110BE"/>
    <w:rsid w:val="355C0286"/>
    <w:rsid w:val="38B923BC"/>
    <w:rsid w:val="3935510D"/>
    <w:rsid w:val="3AEB2C64"/>
    <w:rsid w:val="3B9052F3"/>
    <w:rsid w:val="3BC0284D"/>
    <w:rsid w:val="3CC515AB"/>
    <w:rsid w:val="3CFB5310"/>
    <w:rsid w:val="3D1E483E"/>
    <w:rsid w:val="408C6BB2"/>
    <w:rsid w:val="40CE6F25"/>
    <w:rsid w:val="47514B13"/>
    <w:rsid w:val="47CF7585"/>
    <w:rsid w:val="489C6D6C"/>
    <w:rsid w:val="48B97018"/>
    <w:rsid w:val="4923532D"/>
    <w:rsid w:val="4C347B6F"/>
    <w:rsid w:val="4CFA246C"/>
    <w:rsid w:val="4DD96045"/>
    <w:rsid w:val="4E457AEC"/>
    <w:rsid w:val="4F9331D3"/>
    <w:rsid w:val="53BC73B0"/>
    <w:rsid w:val="572047CD"/>
    <w:rsid w:val="588937F4"/>
    <w:rsid w:val="58970A7A"/>
    <w:rsid w:val="59991BA7"/>
    <w:rsid w:val="5AAE1239"/>
    <w:rsid w:val="5BA40340"/>
    <w:rsid w:val="5BBB39C1"/>
    <w:rsid w:val="5F57051A"/>
    <w:rsid w:val="5FC65AC0"/>
    <w:rsid w:val="61630B5E"/>
    <w:rsid w:val="63E63911"/>
    <w:rsid w:val="64614EB0"/>
    <w:rsid w:val="662A28F3"/>
    <w:rsid w:val="6ACD5DE6"/>
    <w:rsid w:val="6CA279FE"/>
    <w:rsid w:val="6D377950"/>
    <w:rsid w:val="6E380D0C"/>
    <w:rsid w:val="6EE72A7F"/>
    <w:rsid w:val="72005002"/>
    <w:rsid w:val="72346C6E"/>
    <w:rsid w:val="75DA55C9"/>
    <w:rsid w:val="7723764B"/>
    <w:rsid w:val="78073FDB"/>
    <w:rsid w:val="78D07193"/>
    <w:rsid w:val="79321B05"/>
    <w:rsid w:val="7CA81A36"/>
    <w:rsid w:val="7E9935C1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2FFA1-698F-430C-9A7E-8A2D7C859B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218</Words>
  <Characters>1181</Characters>
  <Lines>9</Lines>
  <Paragraphs>2</Paragraphs>
  <TotalTime>0</TotalTime>
  <ScaleCrop>false</ScaleCrop>
  <LinksUpToDate>false</LinksUpToDate>
  <CharactersWithSpaces>1397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2026-05-28T10:43:00Z</dcterms:created>
  <dc:creator>ekask</dc:creator>
  <cp:lastModifiedBy>Ένωση Σωματείων </cp:lastModifiedBy>
  <cp:lastPrinted>2024-01-19T11:38:00Z</cp:lastPrinted>
  <dcterms:modified xsi:type="dcterms:W3CDTF">2026-05-29T07:14:31Z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9CD23B32C6C4496691F53A5E8936FAED_13</vt:lpwstr>
  </property>
</Properties>
</file>